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2009 -2010年中国数字电视一体机市场发展现状及预测分析报告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2009 -2010年中国数字电视一体机市场发展现状及预测分析报告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2009 -2010年中国数字电视一体机市场发展现状及预测分析报告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2009 -2010年中国数字电视一体机市场发展现状及预测分析报告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